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06 Русский язык в профессиональной деятельности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55A7C" w:rsidRPr="00A55A7C" w:rsidRDefault="00A55A7C" w:rsidP="00A55A7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P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06 Русский язык в профессиональной деятельности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социально-гуманитарный цикл дисциплин.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A55A7C" w:rsidTr="0043751D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55A7C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55A7C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3B4150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рименять в практике речевого общения основные нормы современного русского литературного языка;</w:t>
            </w:r>
          </w:p>
          <w:p w:rsidR="008221D8" w:rsidRPr="008221D8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55A7C" w:rsidRPr="00A55A7C" w:rsidRDefault="008221D8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облюдать в практике письма орфографические и пунктуационные нормы </w:t>
            </w:r>
            <w:r w:rsidRPr="0082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современного русского языка литературного языка.</w:t>
            </w:r>
          </w:p>
        </w:tc>
        <w:tc>
          <w:tcPr>
            <w:tcW w:w="4178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основные источники </w:t>
            </w:r>
            <w:proofErr w:type="gramStart"/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 и</w:t>
            </w:r>
            <w:proofErr w:type="gramEnd"/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ресурсы для решения задач и проблем;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:rsidR="00FD37AB" w:rsidRPr="00FD37AB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:rsidR="00A55A7C" w:rsidRPr="00A55A7C" w:rsidRDefault="00FD37AB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1"/>
        <w:gridCol w:w="63"/>
        <w:gridCol w:w="456"/>
        <w:gridCol w:w="8475"/>
        <w:gridCol w:w="1412"/>
        <w:gridCol w:w="1412"/>
      </w:tblGrid>
      <w:tr w:rsidR="0028338D" w:rsidRPr="00671CA8" w:rsidTr="0028338D">
        <w:trPr>
          <w:trHeight w:val="569"/>
        </w:trPr>
        <w:tc>
          <w:tcPr>
            <w:tcW w:w="3114" w:type="dxa"/>
            <w:gridSpan w:val="2"/>
            <w:shd w:val="clear" w:color="auto" w:fill="auto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412" w:type="dxa"/>
          </w:tcPr>
          <w:p w:rsidR="0028338D" w:rsidRPr="00A55A7C" w:rsidRDefault="0028338D" w:rsidP="002833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2.1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0A97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1. Основные единицы языка. Понятие о литературной норме. Словари.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33" w:rsidRDefault="002E7CAF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7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r w:rsidR="00F07433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="002E7CAF" w:rsidRPr="002E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1.2, </w:t>
            </w:r>
          </w:p>
          <w:p w:rsidR="00F07433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1.7, </w:t>
            </w:r>
          </w:p>
          <w:p w:rsidR="008C0A97" w:rsidRPr="00671CA8" w:rsidRDefault="00F07433" w:rsidP="00F07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C0A97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8C0A97" w:rsidRPr="00671CA8" w:rsidRDefault="008C0A97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2. Понятие культуры речи. Качество хорошей речи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C0A97" w:rsidRPr="00671CA8" w:rsidRDefault="008C0A97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2.2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3. Фонетические единицы языка. Особенности русского ударения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Pr="0080109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271532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4. Орфоэпические нормы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5. Варианты русского литературного произношения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1532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75" w:type="dxa"/>
            <w:shd w:val="clear" w:color="auto" w:fill="auto"/>
          </w:tcPr>
          <w:p w:rsidR="00271532" w:rsidRPr="00671CA8" w:rsidRDefault="00271532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Фонетические средства речевой выразительности»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271532" w:rsidRPr="00671CA8" w:rsidRDefault="00271532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2.3</w:t>
            </w:r>
          </w:p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2" w:type="dxa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6. Лексическое значение слова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7. Лексические и фразеологические единицы русского языка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8. Употребление профессиональной лексики и научных терминов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9. Изобразительно-выразительные возможности лексики и фразеологии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10. Устранение лексических и фразеологических ошибок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2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лексических и фразеологических ошибок»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2.4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Словообразование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5" w:type="dxa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11. Особенности словообразования профессиональной лексики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28338D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2.5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12. Самостоятельные и служебные части речи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13. Нормативное употребление форм слова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3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в формообразовании слов»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2.6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14. Основные синтаксические единицы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566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15. Выразительные возможности русского синтаксиса. Синтаксическая синонимия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2.7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Нормы русского правописания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16. Принципы русской орфографии. Типы и виды орфограмм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17. Принципы русской пунктуации. Функции знаков препинания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18. Применение норм орфографии и пунктуации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4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норм орфографии и пунктуации»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38D" w:rsidRPr="00671CA8" w:rsidTr="0028338D">
        <w:trPr>
          <w:trHeight w:val="268"/>
        </w:trPr>
        <w:tc>
          <w:tcPr>
            <w:tcW w:w="3051" w:type="dxa"/>
            <w:vMerge w:val="restart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2.8</w:t>
            </w:r>
          </w:p>
          <w:p w:rsidR="0028338D" w:rsidRPr="00671CA8" w:rsidRDefault="0028338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Стили речи</w:t>
            </w:r>
          </w:p>
        </w:tc>
        <w:tc>
          <w:tcPr>
            <w:tcW w:w="8994" w:type="dxa"/>
            <w:gridSpan w:val="3"/>
            <w:shd w:val="clear" w:color="auto" w:fill="auto"/>
          </w:tcPr>
          <w:p w:rsidR="0028338D" w:rsidRPr="00671CA8" w:rsidRDefault="0028338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28338D" w:rsidRPr="00671CA8" w:rsidRDefault="0028338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19. Текст и его структура. Типы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2C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литературного языка. Жанры деловой и научной речи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801098" w:rsidRPr="00A55A7C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1.2,</w:t>
            </w:r>
          </w:p>
          <w:p w:rsidR="00801098" w:rsidRDefault="00801098" w:rsidP="008010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801098" w:rsidRPr="00671CA8" w:rsidRDefault="00801098" w:rsidP="00801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94" w:type="dxa"/>
            <w:gridSpan w:val="3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1098" w:rsidRPr="00671CA8" w:rsidTr="0028338D">
        <w:trPr>
          <w:trHeight w:val="283"/>
        </w:trPr>
        <w:tc>
          <w:tcPr>
            <w:tcW w:w="3051" w:type="dxa"/>
            <w:vMerge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gridSpan w:val="2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75" w:type="dxa"/>
            <w:shd w:val="clear" w:color="auto" w:fill="auto"/>
          </w:tcPr>
          <w:p w:rsidR="00801098" w:rsidRPr="00671CA8" w:rsidRDefault="00801098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№ 5 «</w:t>
            </w: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зачетная работа»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801098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4C63" w:rsidRPr="00671CA8" w:rsidTr="00AF379E">
        <w:trPr>
          <w:trHeight w:val="562"/>
        </w:trPr>
        <w:tc>
          <w:tcPr>
            <w:tcW w:w="12045" w:type="dxa"/>
            <w:gridSpan w:val="4"/>
            <w:shd w:val="clear" w:color="auto" w:fill="auto"/>
          </w:tcPr>
          <w:p w:rsidR="00774C63" w:rsidRPr="00671CA8" w:rsidRDefault="00774C63" w:rsidP="0077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ятельная (внеаудиторная) работа: подготовка к итоговой зачетной работе</w:t>
            </w:r>
          </w:p>
          <w:p w:rsidR="00774C63" w:rsidRPr="00671CA8" w:rsidRDefault="00774C63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774C63" w:rsidRPr="00671CA8" w:rsidRDefault="00801098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774C63" w:rsidRPr="00671CA8" w:rsidRDefault="00774C63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338D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8338D" w:rsidRPr="00A55A7C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Для реализации программы учебной </w:t>
      </w:r>
      <w:proofErr w:type="gramStart"/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дисциплины  должны</w:t>
      </w:r>
      <w:proofErr w:type="gramEnd"/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быть предусмотрены следующие специальные помещения: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533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русского языка и литературы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5A7C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bCs/>
          <w:sz w:val="28"/>
          <w:szCs w:val="28"/>
        </w:rPr>
        <w:t>- место преподавателя;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bCs/>
          <w:sz w:val="28"/>
          <w:szCs w:val="28"/>
        </w:rPr>
        <w:t>- места обучающихся;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- т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A55A7C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Projector X118 (DLP, 3600 </w:t>
      </w:r>
      <w:r w:rsidRPr="00A55A7C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A55A7C">
        <w:rPr>
          <w:rFonts w:ascii="Times New Roman" w:eastAsia="Calibri" w:hAnsi="Times New Roman" w:cs="Times New Roman"/>
          <w:sz w:val="28"/>
          <w:szCs w:val="28"/>
        </w:rPr>
        <w:t>ПДУ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A55A7C" w:rsidRPr="00A55A7C" w:rsidRDefault="00A55A7C" w:rsidP="00A55A7C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C968A7" w:rsidRPr="00C968A7" w:rsidRDefault="00C968A7" w:rsidP="00C96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Шеламова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Г.М. Деловая культура и психология </w:t>
      </w:r>
      <w:proofErr w:type="gram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 :</w:t>
      </w:r>
      <w:proofErr w:type="gram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Г.М.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Шеламова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- 16-е изд., стер. - </w:t>
      </w:r>
      <w:proofErr w:type="gram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Академия, 2017</w:t>
      </w:r>
    </w:p>
    <w:p w:rsidR="00C968A7" w:rsidRPr="00A55A7C" w:rsidRDefault="00C968A7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Баранов, М.Т. Школьный орфографический словарь русского языка / М.Т. Баранов. «Просвещение», М., 1999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Данцев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А.А. Русский язык и культура речи для технических </w:t>
      </w:r>
      <w:proofErr w:type="gram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вузов./</w:t>
      </w:r>
      <w:proofErr w:type="gram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Данцев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Н.В.Нефедова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. «Феникс», Ростов-на-Дону, 2002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А.Д. Русский </w:t>
      </w:r>
      <w:proofErr w:type="gram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язык./</w:t>
      </w:r>
      <w:proofErr w:type="gram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Т.М.Пахнова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Вербум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М», М., 2001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Жуков, В.П. Фразеологический словарь русского языка / В.П. Жуков, «Просвещение», М.,199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Иванова-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Лукьянцева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Г.Н. Культура устной речи. Учебное пособие / Г.Н. Иванова-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Лукьянцева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«Флинта.  Наука», М., 1998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Культура устной и письменной речи делового человека. Практикум. «Флинта. Наука», М., 2003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Лапатухин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М.С. Толковый словарь русского языка / М.С.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Лапатухин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«Просвещение», М., 1999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Львов, М.Р. Словарь антонимов русского языка / М.Р. Львов. «Просвещение», М., 1999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Михальская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А.К. Основы риторики / А.К.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Михальская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М., 2006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Пахнова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Т.М. Готовимся к письменным и устным экзаменам по русскому языку /   Т.М. 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Пахнова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«Просвещение», М., 1998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Рогожникова, Р.П. Словарь устаревших слов русского языка / Р.П. Рогожникова. «Просвещение», М., 2000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язык. 9 и 11 классы. Учебное пособие. «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-Пресс», М., 2003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Терминологический словарь. «Просвещение», М., 2005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Тихонов, А.Н. Словообразовательный словарь русского языка / А.Н. Тихонов. «Просвещение», М., 1999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и задания по русскому языку. «</w:t>
      </w:r>
      <w:proofErr w:type="spellStart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М., 2000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Черняк, В.Д. Русский язык и культура речи / В.Д. Черняк, С.-П. – М. «Сага-Форум», 2005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словарь иностранных слов. «Просвещение», М., 1999</w:t>
      </w:r>
    </w:p>
    <w:p w:rsidR="00C968A7" w:rsidRDefault="00C968A7" w:rsidP="00A55A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68A7" w:rsidSect="0043751D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A55A7C" w:rsidRPr="00A55A7C" w:rsidTr="0043751D">
        <w:tc>
          <w:tcPr>
            <w:tcW w:w="1912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A55A7C" w:rsidRPr="00A55A7C" w:rsidTr="0043751D">
        <w:tc>
          <w:tcPr>
            <w:tcW w:w="1912" w:type="pct"/>
            <w:shd w:val="clear" w:color="auto" w:fill="auto"/>
          </w:tcPr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источники </w:t>
            </w:r>
            <w:proofErr w:type="gramStart"/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 и</w:t>
            </w:r>
            <w:proofErr w:type="gramEnd"/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ресурсы для решения задач и проблем; 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:rsidR="005A5D72" w:rsidRPr="00A55A7C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:rsidR="005A5D72" w:rsidRPr="00FD37AB" w:rsidRDefault="005A5D72" w:rsidP="005A5D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:rsidR="00A55A7C" w:rsidRPr="00A55A7C" w:rsidRDefault="005A5D72" w:rsidP="005A5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FD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80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знания о основных источниках информации, приемах ее структурирования, о современных средствах и устройствах информатизации;</w:t>
            </w:r>
          </w:p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порядка применения программного обеспечения для создания презентации и оформления доклада;</w:t>
            </w:r>
          </w:p>
          <w:p w:rsidR="00A55A7C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понимает 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связь языка и истории, культуры русского и других народов;</w:t>
            </w:r>
          </w:p>
          <w:p w:rsidR="004F186A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понятий 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речевая ситуация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 и ее компонентов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литературный язык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языковая норма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культура речи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»;</w:t>
            </w:r>
          </w:p>
          <w:p w:rsidR="004F186A" w:rsidRDefault="004F186A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осознает различия между языком и речью;</w:t>
            </w:r>
          </w:p>
          <w:p w:rsidR="00423406" w:rsidRPr="00A55A7C" w:rsidRDefault="00423406" w:rsidP="00C602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знает </w:t>
            </w:r>
            <w:r w:rsidRP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Текущий контроль в форме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опросов</w:t>
            </w: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, самостоятельных и проверочных работ, докладов</w:t>
            </w:r>
          </w:p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896"/>
        </w:trPr>
        <w:tc>
          <w:tcPr>
            <w:tcW w:w="1912" w:type="pct"/>
            <w:shd w:val="clear" w:color="auto" w:fill="auto"/>
          </w:tcPr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создавать устные и письменные монологические и </w:t>
            </w: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в практике речевого общения основные нормы современного русского литературного языка;</w:t>
            </w:r>
          </w:p>
          <w:p w:rsidR="003E6E85" w:rsidRPr="003E6E85" w:rsidRDefault="003E6E85" w:rsidP="003E6E8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A55A7C" w:rsidRPr="00A55A7C" w:rsidRDefault="003E6E85" w:rsidP="003E6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E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в практике письма орфографические и пунктуационные нормы современного русского языка литературного языка.</w:t>
            </w:r>
            <w:bookmarkStart w:id="0" w:name="_GoBack"/>
            <w:bookmarkEnd w:id="0"/>
          </w:p>
        </w:tc>
        <w:tc>
          <w:tcPr>
            <w:tcW w:w="1580" w:type="pct"/>
            <w:shd w:val="clear" w:color="auto" w:fill="auto"/>
          </w:tcPr>
          <w:p w:rsid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- грамотно излагает свои мысли;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оценивает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извлекает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необходимую информацию из различных источников, в том числе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представленных в электронном виде на различных информационных носителях;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создает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6C07D7" w:rsidRDefault="006C07D7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применяет в </w:t>
            </w:r>
            <w:r w:rsidRPr="006C07D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практике речевого общения основные нормы современного русского литературного языка;</w:t>
            </w:r>
          </w:p>
          <w:p w:rsidR="006C07D7" w:rsidRDefault="00FC5B9A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FC5B9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умения выделять наиболее значимое в перечне информации, применять средства информационных технологий для решения задач, использует современное программное обеспечение при подготовке и защите доклада;</w:t>
            </w:r>
          </w:p>
          <w:p w:rsidR="00A55A7C" w:rsidRPr="00A55A7C" w:rsidRDefault="00FC5B9A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соблюдает </w:t>
            </w:r>
            <w:r w:rsidRPr="00FC5B9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4234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Текущий контроль в форме </w:t>
            </w:r>
            <w:r w:rsidR="0042340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практических</w:t>
            </w: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работ, докладов</w:t>
            </w:r>
          </w:p>
        </w:tc>
      </w:tr>
      <w:tr w:rsidR="00A55A7C" w:rsidRPr="00A55A7C" w:rsidTr="0043751D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51D" w:rsidRDefault="0043751D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3751D" w:rsidRDefault="0043751D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51D" w:rsidRDefault="004375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E6E85">
      <w:rPr>
        <w:noProof/>
      </w:rPr>
      <w:t>11</w:t>
    </w:r>
    <w:r>
      <w:fldChar w:fldCharType="end"/>
    </w:r>
  </w:p>
  <w:p w:rsidR="0043751D" w:rsidRDefault="0043751D" w:rsidP="0043751D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3"/>
    <w:rsid w:val="000F6398"/>
    <w:rsid w:val="0015091D"/>
    <w:rsid w:val="002076A0"/>
    <w:rsid w:val="00271532"/>
    <w:rsid w:val="0028338D"/>
    <w:rsid w:val="002C7D2C"/>
    <w:rsid w:val="002E7CAF"/>
    <w:rsid w:val="003942A2"/>
    <w:rsid w:val="003B4150"/>
    <w:rsid w:val="003E6E85"/>
    <w:rsid w:val="00423406"/>
    <w:rsid w:val="0043751D"/>
    <w:rsid w:val="004F186A"/>
    <w:rsid w:val="0053373D"/>
    <w:rsid w:val="005A5D72"/>
    <w:rsid w:val="005E7993"/>
    <w:rsid w:val="00631A83"/>
    <w:rsid w:val="006C07D7"/>
    <w:rsid w:val="00774C63"/>
    <w:rsid w:val="00801098"/>
    <w:rsid w:val="008221D8"/>
    <w:rsid w:val="00876DA3"/>
    <w:rsid w:val="00882151"/>
    <w:rsid w:val="008C0A97"/>
    <w:rsid w:val="00A55A7C"/>
    <w:rsid w:val="00C602EA"/>
    <w:rsid w:val="00C968A7"/>
    <w:rsid w:val="00F07433"/>
    <w:rsid w:val="00F7413C"/>
    <w:rsid w:val="00FC5B9A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7E463-875F-4362-AA22-4A291431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17</cp:revision>
  <dcterms:created xsi:type="dcterms:W3CDTF">2023-09-19T10:11:00Z</dcterms:created>
  <dcterms:modified xsi:type="dcterms:W3CDTF">2023-09-19T10:42:00Z</dcterms:modified>
</cp:coreProperties>
</file>